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6F" w:rsidRDefault="0096246F" w:rsidP="0096246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čl.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26. Zakona o predš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kolskom odgoju i obrazovanju (NN 10/97, 107/07, 94/13,  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98/19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57/22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), Upravno vijeće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dječjeg vrtića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Ivana Brlić Mažuranić,</w:t>
      </w:r>
      <w:r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Biograd na Moru, raspisuje NATJEČAJ za obavljanje poslova na radnom mjestu:</w:t>
      </w:r>
    </w:p>
    <w:p w:rsidR="00D36710" w:rsidRPr="0096246F" w:rsidRDefault="00D36710" w:rsidP="0096246F">
      <w:pPr>
        <w:shd w:val="clear" w:color="auto" w:fill="FFFFFF"/>
        <w:spacing w:after="24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4020C" w:rsidRPr="00BD3B35" w:rsidRDefault="0064020C" w:rsidP="00640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35">
        <w:rPr>
          <w:rFonts w:ascii="Times New Roman" w:hAnsi="Times New Roman" w:cs="Times New Roman"/>
          <w:sz w:val="24"/>
          <w:szCs w:val="24"/>
        </w:rPr>
        <w:t>NATJEČAJA za obavljanje poslova</w:t>
      </w:r>
    </w:p>
    <w:p w:rsidR="0064020C" w:rsidRDefault="0064020C" w:rsidP="00BD3B35">
      <w:pPr>
        <w:jc w:val="both"/>
        <w:rPr>
          <w:rFonts w:ascii="Times New Roman" w:hAnsi="Times New Roman" w:cs="Times New Roman"/>
          <w:sz w:val="24"/>
          <w:szCs w:val="24"/>
        </w:rPr>
      </w:pPr>
      <w:r w:rsidRPr="00BD3B35">
        <w:rPr>
          <w:rFonts w:ascii="Times New Roman" w:hAnsi="Times New Roman" w:cs="Times New Roman"/>
          <w:b/>
          <w:sz w:val="24"/>
          <w:szCs w:val="24"/>
        </w:rPr>
        <w:t>ODGOJITELJ/ICA PREDŠKOLSKE DJECE (M/Ž)</w:t>
      </w:r>
      <w:r>
        <w:rPr>
          <w:rFonts w:ascii="Times New Roman" w:hAnsi="Times New Roman" w:cs="Times New Roman"/>
          <w:sz w:val="24"/>
          <w:szCs w:val="24"/>
        </w:rPr>
        <w:t xml:space="preserve"> – 1 radnik na </w:t>
      </w:r>
      <w:r w:rsidR="00973A71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puno radno vrijeme</w:t>
      </w:r>
      <w:r w:rsidR="00973A71">
        <w:rPr>
          <w:rFonts w:ascii="Times New Roman" w:hAnsi="Times New Roman" w:cs="Times New Roman"/>
          <w:sz w:val="24"/>
          <w:szCs w:val="24"/>
        </w:rPr>
        <w:t xml:space="preserve"> kao zamjena za bolovanje i </w:t>
      </w:r>
      <w:proofErr w:type="spellStart"/>
      <w:r w:rsidR="00973A71"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 w:rsidR="00973A71">
        <w:rPr>
          <w:rFonts w:ascii="Times New Roman" w:hAnsi="Times New Roman" w:cs="Times New Roman"/>
          <w:sz w:val="24"/>
          <w:szCs w:val="24"/>
        </w:rPr>
        <w:t xml:space="preserve"> dopust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020C" w:rsidRDefault="0064020C" w:rsidP="00BD3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za radno mjesto odgojitelja/ice: Prema Zakonu o predškolskom</w:t>
      </w:r>
      <w:r w:rsidR="00FE464A">
        <w:rPr>
          <w:rFonts w:ascii="Times New Roman" w:hAnsi="Times New Roman" w:cs="Times New Roman"/>
          <w:sz w:val="24"/>
          <w:szCs w:val="24"/>
        </w:rPr>
        <w:t xml:space="preserve"> odgoju i obrazovanju (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NN 10/97, 107/07, 94/13,  </w:t>
      </w:r>
      <w:r w:rsidR="00FE464A" w:rsidRPr="00EC1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98/19</w:t>
      </w:r>
      <w:r w:rsidR="00FE4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57/22</w:t>
      </w:r>
      <w:r w:rsidR="00FE464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Pravilniku o vrsti stručne spreme stručnih djelatnika te vrsti i stupnju stručne spreme ostalih djelatnika u Dječjem vrtiću (NN 133/97</w:t>
      </w:r>
      <w:r w:rsidR="00FE464A">
        <w:rPr>
          <w:rFonts w:ascii="Times New Roman" w:hAnsi="Times New Roman" w:cs="Times New Roman"/>
          <w:sz w:val="24"/>
          <w:szCs w:val="24"/>
        </w:rPr>
        <w:t>, 94/13, 57/22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020C" w:rsidRDefault="0064020C" w:rsidP="00BD3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iz ovog natječaju prilažu uz </w:t>
      </w:r>
      <w:r w:rsidR="003963E2">
        <w:rPr>
          <w:rFonts w:ascii="Times New Roman" w:hAnsi="Times New Roman" w:cs="Times New Roman"/>
          <w:sz w:val="24"/>
          <w:szCs w:val="24"/>
        </w:rPr>
        <w:t>prijavu</w:t>
      </w:r>
      <w:r w:rsidR="00BD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(vlastoručno potpisanu):</w:t>
      </w:r>
    </w:p>
    <w:p w:rsidR="0064020C" w:rsidRDefault="0064020C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4020C" w:rsidRDefault="0064020C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</w:t>
      </w:r>
      <w:bookmarkStart w:id="0" w:name="_GoBack"/>
      <w:bookmarkEnd w:id="0"/>
    </w:p>
    <w:p w:rsidR="0064020C" w:rsidRDefault="0064020C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hrvatskom državljanstvu </w:t>
      </w:r>
    </w:p>
    <w:p w:rsidR="002A5910" w:rsidRDefault="002A5910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</w:t>
      </w:r>
    </w:p>
    <w:p w:rsidR="002A5910" w:rsidRDefault="00FE464A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</w:t>
      </w:r>
      <w:r w:rsidR="002A5910">
        <w:rPr>
          <w:rFonts w:ascii="Times New Roman" w:hAnsi="Times New Roman" w:cs="Times New Roman"/>
          <w:sz w:val="24"/>
          <w:szCs w:val="24"/>
        </w:rPr>
        <w:t>o nekažnjavanju sukladno čl. 25. Zakona o predškolskom odgoju i obrazovanju, ne starije od 6 mjeseci</w:t>
      </w:r>
    </w:p>
    <w:p w:rsidR="002A5910" w:rsidRDefault="002A5910" w:rsidP="003963E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(čl. 25. st. 2.)</w:t>
      </w:r>
    </w:p>
    <w:p w:rsidR="002A5910" w:rsidRDefault="002A5910" w:rsidP="003963E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prekršajnog suda da se protiv kandidata ne vodi prekršajni postupak (čl. 25.st.4),</w:t>
      </w:r>
    </w:p>
    <w:p w:rsidR="002A5910" w:rsidRDefault="002A5910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članka 25. Zakona o predškolskom odgoju i obrazovanju</w:t>
      </w:r>
    </w:p>
    <w:p w:rsidR="002A5910" w:rsidRDefault="002A5910" w:rsidP="003963E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iz elektroničke baze podataka HZMO o radnom iskustvu</w:t>
      </w:r>
    </w:p>
    <w:p w:rsidR="002A5910" w:rsidRDefault="002A5910" w:rsidP="003963E2">
      <w:pPr>
        <w:rPr>
          <w:rFonts w:ascii="Times New Roman" w:hAnsi="Times New Roman" w:cs="Times New Roman"/>
          <w:sz w:val="24"/>
          <w:szCs w:val="24"/>
        </w:rPr>
      </w:pPr>
    </w:p>
    <w:p w:rsidR="002A5910" w:rsidRDefault="002A5910" w:rsidP="002A591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</w:p>
    <w:p w:rsidR="002A5910" w:rsidRDefault="002A5910" w:rsidP="003963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objavljivanja natječaja.</w:t>
      </w:r>
    </w:p>
    <w:p w:rsidR="002A5910" w:rsidRDefault="0096246F" w:rsidP="003963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za radno mjesto</w:t>
      </w:r>
      <w:r w:rsidR="002A5910">
        <w:rPr>
          <w:rFonts w:ascii="Times New Roman" w:hAnsi="Times New Roman" w:cs="Times New Roman"/>
          <w:sz w:val="24"/>
          <w:szCs w:val="24"/>
        </w:rPr>
        <w:t xml:space="preserve"> odg</w:t>
      </w:r>
      <w:r>
        <w:rPr>
          <w:rFonts w:ascii="Times New Roman" w:hAnsi="Times New Roman" w:cs="Times New Roman"/>
          <w:sz w:val="24"/>
          <w:szCs w:val="24"/>
        </w:rPr>
        <w:t>o</w:t>
      </w:r>
      <w:r w:rsidR="002A5910">
        <w:rPr>
          <w:rFonts w:ascii="Times New Roman" w:hAnsi="Times New Roman" w:cs="Times New Roman"/>
          <w:sz w:val="24"/>
          <w:szCs w:val="24"/>
        </w:rPr>
        <w:t xml:space="preserve">jitelja/ice s navedenom obveznom dokumentacijom u preslici dostavljaju se na adresu: </w:t>
      </w:r>
      <w:r w:rsidR="00FE464A">
        <w:rPr>
          <w:rFonts w:ascii="Times New Roman" w:hAnsi="Times New Roman" w:cs="Times New Roman"/>
          <w:sz w:val="24"/>
          <w:szCs w:val="24"/>
        </w:rPr>
        <w:t>Dječji vrtić Ivana Brlić Mažuranić,</w:t>
      </w:r>
      <w:r w:rsidR="002A5910">
        <w:rPr>
          <w:rFonts w:ascii="Times New Roman" w:hAnsi="Times New Roman" w:cs="Times New Roman"/>
          <w:sz w:val="24"/>
          <w:szCs w:val="24"/>
        </w:rPr>
        <w:t xml:space="preserve"> B</w:t>
      </w:r>
      <w:r w:rsidR="0067643D">
        <w:rPr>
          <w:rFonts w:ascii="Times New Roman" w:hAnsi="Times New Roman" w:cs="Times New Roman"/>
          <w:sz w:val="24"/>
          <w:szCs w:val="24"/>
        </w:rPr>
        <w:t xml:space="preserve">iograd na Moru, Marina Držića 1, s naznakom ''Za natječaj''. </w:t>
      </w:r>
    </w:p>
    <w:p w:rsidR="003963E2" w:rsidRDefault="003963E2" w:rsidP="003963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 radna mjesta iz ovog natječaja kandidati koji ostvaruju pravo prednosti pri zapošljavanju prema posebnim propisima dužni su se u prijavi pozvati na to priavo i imaju prednost u odnosu na ostale kandidate samo pod jednakim uvjetima. Da bi ostvarili pravo prednosti pri zapošljavanju, kandidati koji ispunjava</w:t>
      </w:r>
      <w:r w:rsidR="00FE46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 uvjete za ostvarivanje tog prava, dužni su uz prijavu na natječaj priložiti svu propisanu dokumentaciju prema posebnom zakonu. </w:t>
      </w:r>
    </w:p>
    <w:p w:rsidR="003963E2" w:rsidRDefault="003963E2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 koji pravo prednosti pri zapošljavanju ostvaruju prema odredbama Zakona o hrvatskih braniteljima iz Domovinskog rata i članovima njihovih obitelji (NN 121/17) dužni su uz prijavu na natječaj dostaviti dokaze iz čl. 102. Zakona o hrvatskim braniteljima iz Domovinskog rata i članovima njihovih obitelji (NN 121/17</w:t>
      </w:r>
      <w:r w:rsidR="00FE464A">
        <w:rPr>
          <w:rFonts w:ascii="Times New Roman" w:hAnsi="Times New Roman" w:cs="Times New Roman"/>
          <w:sz w:val="24"/>
          <w:szCs w:val="24"/>
        </w:rPr>
        <w:t>, 98/19, 84/21</w:t>
      </w:r>
      <w:r>
        <w:rPr>
          <w:rFonts w:ascii="Times New Roman" w:hAnsi="Times New Roman" w:cs="Times New Roman"/>
          <w:sz w:val="24"/>
          <w:szCs w:val="24"/>
        </w:rPr>
        <w:t xml:space="preserve">) koji se mogu pronaći na internetskim stranicama Ministarstva hrvatskih branitelja (link) </w:t>
      </w:r>
      <w:hyperlink r:id="rId5" w:history="1">
        <w:r w:rsidRPr="009470D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E2" w:rsidRDefault="003963E2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Radnici koji se pozivaju na to pravo, trebaju dostaviti od zadnjeg poslodavca razlog prestanka zadnjeg ugovora. </w:t>
      </w:r>
    </w:p>
    <w:p w:rsidR="003963E2" w:rsidRDefault="002C5701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Nepravodobne i nepotpune prijave neće se razmatrati. O rezultatima natječaja kandidati će biti obaviješteni u zakonskom roku.</w:t>
      </w:r>
    </w:p>
    <w:p w:rsidR="002C5701" w:rsidRDefault="002C5701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zadržava pravo poništenja natječaja. </w:t>
      </w:r>
    </w:p>
    <w:p w:rsidR="00D36710" w:rsidRDefault="00D36710" w:rsidP="002C5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6710" w:rsidRDefault="00D36710" w:rsidP="00D36710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6710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D36710" w:rsidRDefault="00D36710" w:rsidP="00D36710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710" w:rsidRPr="00D36710" w:rsidRDefault="00D36710" w:rsidP="00D36710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36710" w:rsidRPr="00D36710" w:rsidSect="009C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DA3"/>
    <w:multiLevelType w:val="hybridMultilevel"/>
    <w:tmpl w:val="6B9246F4"/>
    <w:lvl w:ilvl="0" w:tplc="6D8E5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086425"/>
    <w:multiLevelType w:val="hybridMultilevel"/>
    <w:tmpl w:val="6E8211EA"/>
    <w:lvl w:ilvl="0" w:tplc="E132D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0C"/>
    <w:rsid w:val="002A5910"/>
    <w:rsid w:val="002C5701"/>
    <w:rsid w:val="003963E2"/>
    <w:rsid w:val="0064020C"/>
    <w:rsid w:val="0067643D"/>
    <w:rsid w:val="00727467"/>
    <w:rsid w:val="008376C6"/>
    <w:rsid w:val="0096246F"/>
    <w:rsid w:val="00973A71"/>
    <w:rsid w:val="009C1EC8"/>
    <w:rsid w:val="00B065A3"/>
    <w:rsid w:val="00BD3B35"/>
    <w:rsid w:val="00D36710"/>
    <w:rsid w:val="00D51E14"/>
    <w:rsid w:val="00F04802"/>
    <w:rsid w:val="00FD7695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932B"/>
  <w15:docId w15:val="{405E876D-3DA0-4F75-B38F-34E9C008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02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63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963E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User77</cp:lastModifiedBy>
  <cp:revision>2</cp:revision>
  <cp:lastPrinted>2023-07-07T07:16:00Z</cp:lastPrinted>
  <dcterms:created xsi:type="dcterms:W3CDTF">2023-07-07T07:17:00Z</dcterms:created>
  <dcterms:modified xsi:type="dcterms:W3CDTF">2023-07-07T07:17:00Z</dcterms:modified>
</cp:coreProperties>
</file>